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D48E4" w:rsidRPr="000D48E4">
        <w:rPr>
          <w:sz w:val="26"/>
          <w:szCs w:val="26"/>
        </w:rPr>
        <w:t>Петролеум Трейдинг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E51382" w:rsidRPr="00E51382">
        <w:rPr>
          <w:sz w:val="26"/>
          <w:szCs w:val="26"/>
        </w:rPr>
        <w:t>Кислота серная контактная техническая, 1-й сорт, ГОСТ 2184-2013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E51382" w:rsidP="006E050B">
      <w:pPr>
        <w:pStyle w:val="a3"/>
        <w:spacing w:before="0" w:beforeAutospacing="0"/>
        <w:rPr>
          <w:sz w:val="26"/>
          <w:szCs w:val="26"/>
        </w:rPr>
      </w:pPr>
      <w:r w:rsidRPr="00E51382">
        <w:rPr>
          <w:sz w:val="26"/>
          <w:szCs w:val="26"/>
        </w:rPr>
        <w:t>146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bookmarkStart w:id="0" w:name="_GoBack"/>
      <w:bookmarkEnd w:id="0"/>
      <w:r w:rsidR="00B04C24" w:rsidRPr="00B04C24">
        <w:rPr>
          <w:sz w:val="26"/>
          <w:szCs w:val="26"/>
        </w:rPr>
        <w:t>29.05.2022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04C24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620F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C1AE-1DB1-48A2-ACCF-2C7957B9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58</cp:revision>
  <cp:lastPrinted>2021-04-14T13:42:00Z</cp:lastPrinted>
  <dcterms:created xsi:type="dcterms:W3CDTF">2018-05-29T07:09:00Z</dcterms:created>
  <dcterms:modified xsi:type="dcterms:W3CDTF">2022-06-01T11:12:00Z</dcterms:modified>
</cp:coreProperties>
</file>